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CCA" w:rsidRPr="003D4CCA" w:rsidRDefault="003D4CCA" w:rsidP="003D4CCA">
      <w:pPr>
        <w:spacing w:before="0" w:beforeAutospacing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ru-RU"/>
        </w:rPr>
        <w:t>МУНИЦИПАЛЬНОЕ</w:t>
      </w:r>
      <w:r w:rsidRPr="003D4CCA">
        <w:rPr>
          <w:rFonts w:ascii="Times New Roman" w:hAnsi="Times New Roman" w:cs="Times New Roman"/>
          <w:sz w:val="24"/>
          <w:szCs w:val="24"/>
          <w:lang w:val="ru-RU"/>
        </w:rPr>
        <w:t xml:space="preserve">  ОБЩЕ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ОБРАЗОВАТЕЛЬНОЕ  УЧРЕЖДЕНИЕ </w:t>
      </w:r>
      <w:r w:rsidRPr="003D4C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D4CCA" w:rsidRPr="003D4CCA" w:rsidRDefault="003D4CCA" w:rsidP="003D4CCA">
      <w:pPr>
        <w:spacing w:before="0" w:beforeAutospacing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D4CCA">
        <w:rPr>
          <w:rFonts w:ascii="Times New Roman" w:hAnsi="Times New Roman" w:cs="Times New Roman"/>
          <w:sz w:val="24"/>
          <w:szCs w:val="24"/>
          <w:lang w:val="ru-RU"/>
        </w:rPr>
        <w:t>СПАССКАЯ  СРЕДНЯЯ   ШКОЛА</w:t>
      </w:r>
    </w:p>
    <w:p w:rsidR="003D4CCA" w:rsidRPr="003D4CCA" w:rsidRDefault="003D4CCA" w:rsidP="003D4CCA">
      <w:pPr>
        <w:spacing w:before="0" w:beforeAutospacing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F74C1">
        <w:rPr>
          <w:rFonts w:ascii="Times New Roman" w:hAnsi="Times New Roman" w:cs="Times New Roman"/>
          <w:sz w:val="24"/>
          <w:szCs w:val="24"/>
        </w:rPr>
        <w:t>ЯРОСЛАВСКОГО  МУНИЦИПАЛЬНОГО  РАЙОНА</w:t>
      </w:r>
      <w:bookmarkEnd w:id="0"/>
    </w:p>
    <w:p w:rsidR="00371A05" w:rsidRPr="00C849A8" w:rsidRDefault="00AF1576" w:rsidP="00371A05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C849A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Презентация </w:t>
      </w:r>
      <w:r w:rsidR="00371A05" w:rsidRPr="00C849A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адаптированной о</w:t>
      </w:r>
      <w:r w:rsidRPr="00C849A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бразовательной программы дошкольного образования </w:t>
      </w:r>
      <w:r w:rsidR="00371A05" w:rsidRPr="00C849A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для обучающихся с задержкой психического развития</w:t>
      </w:r>
    </w:p>
    <w:p w:rsidR="00AF1576" w:rsidRPr="00C849A8" w:rsidRDefault="00C849A8" w:rsidP="00C849A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</w:t>
      </w:r>
      <w:r w:rsidR="00371A05" w:rsidRPr="00C849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Адаптированная образовательная программа дошкольного образования </w:t>
      </w:r>
      <w:r w:rsidR="00DC690B" w:rsidRPr="00C849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для обучающихся с задержкой психического развития </w:t>
      </w:r>
      <w:r w:rsidR="00371A05" w:rsidRPr="00C849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(далее – </w:t>
      </w:r>
      <w:r w:rsidR="00DC690B" w:rsidRPr="00C849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Адаптированная п</w:t>
      </w:r>
      <w:r w:rsidR="00371A05" w:rsidRPr="00C849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рограмма</w:t>
      </w:r>
      <w:r w:rsidR="00DC690B" w:rsidRPr="00C849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для детей с ЗПР</w:t>
      </w:r>
      <w:r w:rsidR="00371A05" w:rsidRPr="00C849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) муниципального </w:t>
      </w:r>
      <w:r w:rsidRPr="00C849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общеобразовательного </w:t>
      </w:r>
      <w:r w:rsidR="00371A05" w:rsidRPr="00C849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учреждения </w:t>
      </w:r>
      <w:r w:rsidRPr="00C849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Спасская</w:t>
      </w:r>
      <w:r w:rsidR="00371A05" w:rsidRPr="00C849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849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средняя школа </w:t>
      </w:r>
      <w:r w:rsidR="00371A05" w:rsidRPr="00C849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Ярославского муниципального района (далее </w:t>
      </w:r>
      <w:r w:rsidRPr="00C849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</w:t>
      </w:r>
      <w:r w:rsidR="00371A05" w:rsidRPr="00C849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C849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МОУ Спасская СШ ЯМР</w:t>
      </w:r>
      <w:r w:rsidR="00371A05" w:rsidRPr="00C849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), разработана в соответствии с Федеральным государственным образовательным стандартом дошкольного образования (далее – Стандарт), и Федеральной адаптированной образовательной программой дошкольного образования (далее – ФАОП ДО). </w:t>
      </w:r>
    </w:p>
    <w:p w:rsidR="00371A05" w:rsidRPr="00C849A8" w:rsidRDefault="00C849A8" w:rsidP="00C849A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</w:t>
      </w:r>
      <w:r w:rsidR="00371A05" w:rsidRPr="00C849A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Программа имеет рамочный характер, который раскрывается через представление общей модели образовательного процесса в МДОУ, возрастных нормативов развития, общих и особых образовательных потребностей обучающихся раннего и дошкольного возраста с ОВЗ,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</w:t>
      </w:r>
    </w:p>
    <w:p w:rsidR="00371A05" w:rsidRPr="00C849A8" w:rsidRDefault="00C849A8" w:rsidP="00C849A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</w:t>
      </w:r>
      <w:r w:rsidR="00371A05" w:rsidRPr="00C849A8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>Структура Программы</w:t>
      </w:r>
      <w:r w:rsidR="00371A05" w:rsidRPr="00C849A8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в соответствии с требованиями Стандарта включает три основных раздела - целевой, содержательный и организационный.</w:t>
      </w:r>
    </w:p>
    <w:p w:rsidR="00371A05" w:rsidRPr="00C849A8" w:rsidRDefault="00C849A8" w:rsidP="00C849A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 xml:space="preserve">   </w:t>
      </w:r>
      <w:r w:rsidR="00371A05" w:rsidRPr="00C849A8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 xml:space="preserve">Цель реализации Программы </w:t>
      </w:r>
      <w:r w:rsidR="00371A05" w:rsidRPr="00C849A8">
        <w:rPr>
          <w:rFonts w:ascii="Times New Roman" w:eastAsiaTheme="minorEastAsia" w:hAnsi="Times New Roman" w:cs="Times New Roman"/>
          <w:b/>
          <w:i/>
          <w:sz w:val="24"/>
          <w:szCs w:val="24"/>
          <w:lang w:val="ru-RU" w:eastAsia="ru-RU"/>
        </w:rPr>
        <w:t>(п.10.1 ФАОП ДО)</w:t>
      </w:r>
      <w:r w:rsidR="00371A05" w:rsidRPr="00C849A8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>:</w:t>
      </w:r>
      <w:r w:rsidR="00371A05" w:rsidRPr="00C849A8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обеспечение условий для дошкольного образования, определяемых общими и особыми потребностями обучающегося раннего и дошкольного возраста с ОВЗ, индивидуальными особенностями его развития и состояния здоровья.</w:t>
      </w:r>
    </w:p>
    <w:p w:rsidR="00371A05" w:rsidRPr="00C849A8" w:rsidRDefault="00C849A8" w:rsidP="00C849A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</w:t>
      </w:r>
      <w:r w:rsidR="00371A05" w:rsidRPr="00C849A8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:rsidR="00371A05" w:rsidRPr="00C849A8" w:rsidRDefault="00C849A8" w:rsidP="00C849A8">
      <w:pPr>
        <w:spacing w:before="0" w:beforeAutospacing="0"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  <w:t xml:space="preserve">   </w:t>
      </w:r>
      <w:r w:rsidR="00371A05" w:rsidRPr="00C849A8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Задачи Программы:</w:t>
      </w:r>
    </w:p>
    <w:p w:rsidR="00371A05" w:rsidRPr="00C849A8" w:rsidRDefault="00371A05" w:rsidP="00C849A8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49A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содержания Программы;</w:t>
      </w:r>
    </w:p>
    <w:p w:rsidR="00371A05" w:rsidRDefault="00371A05" w:rsidP="00C849A8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C849A8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коррекция недостатков психофизического развития обучающихся с ОВЗ;</w:t>
      </w:r>
    </w:p>
    <w:p w:rsidR="00371A05" w:rsidRDefault="00371A05" w:rsidP="00C849A8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C849A8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охрана и укрепление физического и психического здоровья обучающихся с ОВЗ, в том числе их эмоционального благополучия;</w:t>
      </w:r>
    </w:p>
    <w:p w:rsidR="00371A05" w:rsidRDefault="00371A05" w:rsidP="00C849A8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C849A8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lastRenderedPageBreak/>
        <w:t>обеспечение равных возможностей для полноценного развития ребенка с ОВЗ в период дошкольного образования независимо от места проживания, пола, нации, языка, социального статуса;</w:t>
      </w:r>
    </w:p>
    <w:p w:rsidR="00371A05" w:rsidRDefault="00371A05" w:rsidP="00C849A8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C849A8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ОВЗ как субъекта отношений с педагогическим работником, родителями (законными представителями), другими детьми;</w:t>
      </w:r>
    </w:p>
    <w:p w:rsidR="00371A05" w:rsidRDefault="00371A05" w:rsidP="00C849A8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C849A8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371A05" w:rsidRDefault="00371A05" w:rsidP="00C849A8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C849A8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формирование общей культуры личности обучающихся с ОВЗ,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371A05" w:rsidRDefault="00371A05" w:rsidP="00C849A8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C849A8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формирование социокультурной среды, соответствующей психофизическим и индивидуальным особенностям развития обучающихся с ОВЗ;</w:t>
      </w:r>
    </w:p>
    <w:p w:rsidR="00371A05" w:rsidRDefault="00371A05" w:rsidP="00C849A8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C849A8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(абилитации), охраны и укрепления здоровья обучающихся с ОВЗ;</w:t>
      </w:r>
    </w:p>
    <w:p w:rsidR="00371A05" w:rsidRPr="00C849A8" w:rsidRDefault="00371A05" w:rsidP="00C849A8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C849A8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обеспечение преемственности целей, задач и содержания дошкольного и начального общего образования.</w:t>
      </w:r>
    </w:p>
    <w:p w:rsidR="00371A05" w:rsidRPr="00C849A8" w:rsidRDefault="00371A05" w:rsidP="00371A05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  <w:r w:rsidRPr="00C849A8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>В соответствии со Стандартом Программа построена на следующих принципах (</w:t>
      </w:r>
      <w:r w:rsidRPr="00C849A8">
        <w:rPr>
          <w:rFonts w:ascii="Times New Roman" w:hAnsi="Times New Roman" w:cs="Times New Roman"/>
          <w:b/>
          <w:sz w:val="24"/>
          <w:szCs w:val="24"/>
          <w:lang w:val="ru-RU"/>
        </w:rPr>
        <w:t>п.10.3.5</w:t>
      </w:r>
      <w:r w:rsidRPr="00C849A8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 xml:space="preserve"> ФАОП ДО):</w:t>
      </w:r>
    </w:p>
    <w:p w:rsidR="00371A05" w:rsidRPr="00C849A8" w:rsidRDefault="00371A05" w:rsidP="00371A05">
      <w:pPr>
        <w:numPr>
          <w:ilvl w:val="0"/>
          <w:numId w:val="4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49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Поддержка разнообразия детства.</w:t>
      </w:r>
    </w:p>
    <w:p w:rsidR="00371A05" w:rsidRPr="00C849A8" w:rsidRDefault="00371A05" w:rsidP="00371A05">
      <w:pPr>
        <w:numPr>
          <w:ilvl w:val="0"/>
          <w:numId w:val="4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C849A8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Сохранение уникальности и самоценности детства как важного этапа в общем развитии человека.</w:t>
      </w:r>
    </w:p>
    <w:p w:rsidR="00371A05" w:rsidRPr="00C849A8" w:rsidRDefault="00371A05" w:rsidP="00371A05">
      <w:pPr>
        <w:numPr>
          <w:ilvl w:val="0"/>
          <w:numId w:val="4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49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Позитивная социализация ребенка.</w:t>
      </w:r>
    </w:p>
    <w:p w:rsidR="00371A05" w:rsidRPr="00C849A8" w:rsidRDefault="00371A05" w:rsidP="00371A05">
      <w:pPr>
        <w:numPr>
          <w:ilvl w:val="0"/>
          <w:numId w:val="4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C849A8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Личностно-развивающий и гуманистический характер взаимодействия педагогических работников и родителей (законных представителей), педагогических и иных работников Организации) и обучающихся.</w:t>
      </w:r>
    </w:p>
    <w:p w:rsidR="00371A05" w:rsidRPr="00C849A8" w:rsidRDefault="00371A05" w:rsidP="00371A05">
      <w:pPr>
        <w:numPr>
          <w:ilvl w:val="0"/>
          <w:numId w:val="4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C849A8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Содействие и сотрудничество обучающихся и педагогических работников, признание ребенка полноценным участником (субъектом) образовательных отношений.</w:t>
      </w:r>
    </w:p>
    <w:p w:rsidR="00371A05" w:rsidRPr="00C849A8" w:rsidRDefault="00371A05" w:rsidP="00371A05">
      <w:pPr>
        <w:numPr>
          <w:ilvl w:val="0"/>
          <w:numId w:val="4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849A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Сотрудничество Организации с семьей.</w:t>
      </w:r>
    </w:p>
    <w:p w:rsidR="00371A05" w:rsidRPr="00C849A8" w:rsidRDefault="00371A05" w:rsidP="00C849A8">
      <w:pPr>
        <w:numPr>
          <w:ilvl w:val="0"/>
          <w:numId w:val="4"/>
        </w:numPr>
        <w:tabs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C849A8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>Возрастная адекватность образования.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обучающихся.</w:t>
      </w:r>
    </w:p>
    <w:p w:rsidR="00371A05" w:rsidRPr="00C849A8" w:rsidRDefault="00371A05" w:rsidP="00371A0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849A8">
        <w:rPr>
          <w:rFonts w:ascii="Times New Roman" w:hAnsi="Times New Roman" w:cs="Times New Roman"/>
          <w:b/>
          <w:sz w:val="24"/>
          <w:szCs w:val="24"/>
          <w:lang w:val="ru-RU"/>
        </w:rPr>
        <w:t>2.2. Специфические принципы и подходы к формированию Программы для обучающихся с ЗПР (п.10.3.5 ФАОП):</w:t>
      </w:r>
    </w:p>
    <w:p w:rsidR="00371A05" w:rsidRPr="00C849A8" w:rsidRDefault="00371A05" w:rsidP="00371A0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9A8">
        <w:rPr>
          <w:rFonts w:ascii="Times New Roman" w:hAnsi="Times New Roman" w:cs="Times New Roman"/>
          <w:sz w:val="24"/>
          <w:szCs w:val="24"/>
          <w:lang w:val="ru-RU"/>
        </w:rPr>
        <w:t xml:space="preserve">1. Принцип социально-адаптирующей направленности образования: коррекция и компенсация недостатков развития рассматриваются в образовательном процессе не как </w:t>
      </w:r>
      <w:r w:rsidRPr="00C849A8">
        <w:rPr>
          <w:rFonts w:ascii="Times New Roman" w:hAnsi="Times New Roman" w:cs="Times New Roman"/>
          <w:sz w:val="24"/>
          <w:szCs w:val="24"/>
          <w:lang w:val="ru-RU"/>
        </w:rPr>
        <w:lastRenderedPageBreak/>
        <w:t>самоцель, а как средство наиболее полной реализации потенциальных возможностей ребенка с ЗПР и обеспечения его самостоятельности в дальнейшей социальной жизни.</w:t>
      </w:r>
    </w:p>
    <w:p w:rsidR="00371A05" w:rsidRPr="00C849A8" w:rsidRDefault="00371A05" w:rsidP="00371A0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9A8">
        <w:rPr>
          <w:rFonts w:ascii="Times New Roman" w:hAnsi="Times New Roman" w:cs="Times New Roman"/>
          <w:sz w:val="24"/>
          <w:szCs w:val="24"/>
          <w:lang w:val="ru-RU"/>
        </w:rPr>
        <w:t>2. Этиопатогенетический принцип: для правильного построения коррекционной работы с ребенком необходимо знать этиологию (причины) и патогенез (механизмы) нарушения. Причины и механизмы, обусловливающие недостатки познавательного и речевого развития различны, соответственно, методы и содержание коррекционной работы должны отличаться.</w:t>
      </w:r>
    </w:p>
    <w:p w:rsidR="00371A05" w:rsidRPr="00C849A8" w:rsidRDefault="00371A05" w:rsidP="00371A0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9A8">
        <w:rPr>
          <w:rFonts w:ascii="Times New Roman" w:hAnsi="Times New Roman" w:cs="Times New Roman"/>
          <w:sz w:val="24"/>
          <w:szCs w:val="24"/>
          <w:lang w:val="ru-RU"/>
        </w:rPr>
        <w:t xml:space="preserve">3. Принцип системного подхода к диагностике и коррекции нарушений: для построения коррекционной работы необходимо разобраться в структуре дефекта, определить иерархию нарушений. </w:t>
      </w:r>
    </w:p>
    <w:p w:rsidR="00371A05" w:rsidRPr="00C849A8" w:rsidRDefault="00371A05" w:rsidP="00371A0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9A8">
        <w:rPr>
          <w:rFonts w:ascii="Times New Roman" w:hAnsi="Times New Roman" w:cs="Times New Roman"/>
          <w:sz w:val="24"/>
          <w:szCs w:val="24"/>
          <w:lang w:val="ru-RU"/>
        </w:rPr>
        <w:t>4. Принцип комплексного подхода к диагностике и коррекции нарушений: психолого-педагогическая диагностика является важнейшим структурным компонентом педагогического процесса. Он предполагает тесное взаимодействие дефектологов, педагогов-психологов, специально подготовленных воспитателей, музыкальных и физкультурных руководителей, а также сетевое взаимодействие с медицинскими учреждениями.</w:t>
      </w:r>
    </w:p>
    <w:p w:rsidR="00371A05" w:rsidRPr="00C849A8" w:rsidRDefault="00371A05" w:rsidP="00371A0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9A8">
        <w:rPr>
          <w:rFonts w:ascii="Times New Roman" w:hAnsi="Times New Roman" w:cs="Times New Roman"/>
          <w:sz w:val="24"/>
          <w:szCs w:val="24"/>
          <w:lang w:val="ru-RU"/>
        </w:rPr>
        <w:t>5. Принцип опоры на закономерности онтогенетического развития: коррекционная психолого-педагогическая работа с ребенком с ЗПР строится по принципу "замещающего онтогенеза". Поэтому программы образовательной и коррекционной работы с одной стороны опираются на возрастные нормативы развития, а с другой -</w:t>
      </w:r>
      <w:r w:rsidR="00C849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49A8">
        <w:rPr>
          <w:rFonts w:ascii="Times New Roman" w:hAnsi="Times New Roman" w:cs="Times New Roman"/>
          <w:sz w:val="24"/>
          <w:szCs w:val="24"/>
          <w:lang w:val="ru-RU"/>
        </w:rPr>
        <w:t>выстраиваются как уровневые программы, ориентирующиеся на исходный уровень развития познавательной деятельности, речи, деятельности обучающихся с ЗПР.</w:t>
      </w:r>
    </w:p>
    <w:p w:rsidR="00371A05" w:rsidRPr="00C849A8" w:rsidRDefault="00371A05" w:rsidP="00371A0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9A8">
        <w:rPr>
          <w:rFonts w:ascii="Times New Roman" w:hAnsi="Times New Roman" w:cs="Times New Roman"/>
          <w:sz w:val="24"/>
          <w:szCs w:val="24"/>
          <w:lang w:val="ru-RU"/>
        </w:rPr>
        <w:t>6. Принцип единства в реализации коррекционных, профилактических и развивающих задач: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возможностей.</w:t>
      </w:r>
    </w:p>
    <w:p w:rsidR="00371A05" w:rsidRPr="00C849A8" w:rsidRDefault="00371A05" w:rsidP="00371A0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9A8">
        <w:rPr>
          <w:rFonts w:ascii="Times New Roman" w:hAnsi="Times New Roman" w:cs="Times New Roman"/>
          <w:sz w:val="24"/>
          <w:szCs w:val="24"/>
          <w:lang w:val="ru-RU"/>
        </w:rPr>
        <w:t>7. Принцип реализации деятельностного подхода в обучении и воспитании: предполагает организацию обучения и воспитания с опорой на ведущую деятельность возраста. Коррекционный образовательный процесс организуется на наглядно действенной основе. Обучающихся с ЗПР обучают использованию различных алгоритмов (картинно-графических планов, технологических карт).</w:t>
      </w:r>
    </w:p>
    <w:p w:rsidR="00371A05" w:rsidRPr="00C849A8" w:rsidRDefault="00371A05" w:rsidP="00371A0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9A8">
        <w:rPr>
          <w:rFonts w:ascii="Times New Roman" w:hAnsi="Times New Roman" w:cs="Times New Roman"/>
          <w:sz w:val="24"/>
          <w:szCs w:val="24"/>
          <w:lang w:val="ru-RU"/>
        </w:rPr>
        <w:t>8. Принцип необходимости специального педагогического руководства: познавательная деятельность ребенка с ЗПР имеет качественное своеобразие формирования и протекания, отличается особым содержанием и поэтому нуждается в особой организации и способах ее реализации. Программа учитывает, что приобретение дошкольниками с ЗПР социального и познавательного опыта осуществляется как в процессе самостоятельной деятельности ребенка, так и под руководством педагогических работников в процессе коррекционно-развивающей работы.</w:t>
      </w:r>
    </w:p>
    <w:p w:rsidR="00371A05" w:rsidRPr="00C849A8" w:rsidRDefault="00371A05" w:rsidP="00371A0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9A8">
        <w:rPr>
          <w:rFonts w:ascii="Times New Roman" w:hAnsi="Times New Roman" w:cs="Times New Roman"/>
          <w:sz w:val="24"/>
          <w:szCs w:val="24"/>
          <w:lang w:val="ru-RU"/>
        </w:rPr>
        <w:lastRenderedPageBreak/>
        <w:t>9. Принцип вариативности коррекционно-развивающего образования: образовательное содержание предлагается ребенку с ЗПР через разные виды деятельности с учетом зон его актуального и ближайшего развития, что способствует развитию, расширению как явных, так и скрытых возможностей дошкольника.</w:t>
      </w:r>
    </w:p>
    <w:p w:rsidR="00371A05" w:rsidRPr="00C849A8" w:rsidRDefault="00371A05" w:rsidP="00C849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49A8">
        <w:rPr>
          <w:rFonts w:ascii="Times New Roman" w:hAnsi="Times New Roman" w:cs="Times New Roman"/>
          <w:sz w:val="24"/>
          <w:szCs w:val="24"/>
          <w:lang w:val="ru-RU"/>
        </w:rPr>
        <w:t>10. Принцип инвариантности ценностей и целей при вариативности средств реализации и достижения целей Программы.</w:t>
      </w:r>
    </w:p>
    <w:p w:rsidR="00371A05" w:rsidRPr="00C849A8" w:rsidRDefault="00C849A8" w:rsidP="00C849A8">
      <w:pPr>
        <w:pStyle w:val="TableParagraph"/>
        <w:spacing w:line="276" w:lineRule="auto"/>
        <w:ind w:left="0" w:right="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71A05" w:rsidRPr="00C849A8">
        <w:rPr>
          <w:sz w:val="24"/>
          <w:szCs w:val="24"/>
        </w:rPr>
        <w:t>Программа обсуждается и реализуется с участием родителей   (законных представителей). В ее структуру, в зависимости от психофизического развития и возможностей ребенка, структуры и тяжести недостатков развития, интегрируются необходимые модули коррекционных программ, комплексов методических рекомендаций по проведению коррекционно-развивающей и воспитательно-образовательной работ.</w:t>
      </w:r>
    </w:p>
    <w:p w:rsidR="00371A05" w:rsidRPr="00C849A8" w:rsidRDefault="00C849A8" w:rsidP="00C849A8">
      <w:pPr>
        <w:pStyle w:val="TableParagraph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71A05" w:rsidRPr="00C849A8">
        <w:rPr>
          <w:sz w:val="24"/>
          <w:szCs w:val="24"/>
        </w:rPr>
        <w:t>Программа предполагает создание следующих психолого-педагогических условий, обеспечивающих  развитие  обучающихся  с  задержкой  психо-речевого  развития раннего возраста и обучающихся с ЗПР дошкольного возраста в соответствии и с их возрастным и индивидуальными особенностями развития, возможностями и интересами.</w:t>
      </w:r>
    </w:p>
    <w:p w:rsidR="00371A05" w:rsidRPr="00C849A8" w:rsidRDefault="00371A05" w:rsidP="00371A05">
      <w:pPr>
        <w:pStyle w:val="TableParagraph"/>
        <w:spacing w:line="276" w:lineRule="auto"/>
        <w:ind w:left="0" w:right="3" w:firstLine="709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6"/>
        <w:gridCol w:w="5810"/>
      </w:tblGrid>
      <w:tr w:rsidR="00371A05" w:rsidRPr="003D4CCA" w:rsidTr="00757351">
        <w:trPr>
          <w:trHeight w:val="2549"/>
        </w:trPr>
        <w:tc>
          <w:tcPr>
            <w:tcW w:w="3546" w:type="dxa"/>
          </w:tcPr>
          <w:p w:rsidR="00371A05" w:rsidRPr="00C849A8" w:rsidRDefault="00371A05" w:rsidP="00757351">
            <w:pPr>
              <w:pStyle w:val="TableParagraph"/>
              <w:spacing w:line="276" w:lineRule="auto"/>
              <w:ind w:right="259"/>
              <w:rPr>
                <w:sz w:val="24"/>
                <w:szCs w:val="24"/>
              </w:rPr>
            </w:pPr>
            <w:r w:rsidRPr="00C849A8">
              <w:rPr>
                <w:sz w:val="24"/>
                <w:szCs w:val="24"/>
              </w:rPr>
              <w:t>Личностно-порождающее взаимодействие педагогических работников с детьми</w:t>
            </w:r>
          </w:p>
        </w:tc>
        <w:tc>
          <w:tcPr>
            <w:tcW w:w="5810" w:type="dxa"/>
          </w:tcPr>
          <w:p w:rsidR="00371A05" w:rsidRPr="00C849A8" w:rsidRDefault="00371A05" w:rsidP="00757351">
            <w:pPr>
              <w:pStyle w:val="TableParagraph"/>
              <w:spacing w:line="276" w:lineRule="auto"/>
              <w:ind w:left="110" w:right="177"/>
              <w:jc w:val="both"/>
              <w:rPr>
                <w:sz w:val="24"/>
                <w:szCs w:val="24"/>
              </w:rPr>
            </w:pPr>
            <w:r w:rsidRPr="00C849A8">
              <w:rPr>
                <w:sz w:val="24"/>
                <w:szCs w:val="24"/>
              </w:rPr>
              <w:t>Создание таких ситуаций, в которых каждом у ребенку с ЗПР предоставляется возможность выбора деятельности, партнера, средств; обеспечивается опора на его личный опыт при освоении новых знаний и жизненных навыков. При этом учитывается, что на начальных этапах образовательной деятельности педагогический работник занимает активную позицию, постепенно мотивируя и включая собственную активность ребенка с ЗПР.</w:t>
            </w:r>
          </w:p>
        </w:tc>
      </w:tr>
      <w:tr w:rsidR="00371A05" w:rsidRPr="003D4CCA" w:rsidTr="00757351">
        <w:trPr>
          <w:trHeight w:val="1380"/>
        </w:trPr>
        <w:tc>
          <w:tcPr>
            <w:tcW w:w="3546" w:type="dxa"/>
          </w:tcPr>
          <w:p w:rsidR="00371A05" w:rsidRPr="00C849A8" w:rsidRDefault="00371A05" w:rsidP="00757351">
            <w:pPr>
              <w:pStyle w:val="TableParagraph"/>
              <w:spacing w:line="276" w:lineRule="auto"/>
              <w:ind w:right="141"/>
              <w:rPr>
                <w:sz w:val="24"/>
                <w:szCs w:val="24"/>
              </w:rPr>
            </w:pPr>
            <w:r w:rsidRPr="00C849A8">
              <w:rPr>
                <w:sz w:val="24"/>
                <w:szCs w:val="24"/>
              </w:rPr>
              <w:t>Ориентированность педагогической  оценки на относительные показатели детской успешности ребенка с</w:t>
            </w:r>
          </w:p>
          <w:p w:rsidR="00371A05" w:rsidRPr="00C849A8" w:rsidRDefault="00371A05" w:rsidP="00757351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C849A8">
              <w:rPr>
                <w:sz w:val="24"/>
                <w:szCs w:val="24"/>
              </w:rPr>
              <w:t>ЗПР</w:t>
            </w:r>
          </w:p>
        </w:tc>
        <w:tc>
          <w:tcPr>
            <w:tcW w:w="5810" w:type="dxa"/>
          </w:tcPr>
          <w:p w:rsidR="00371A05" w:rsidRPr="00C849A8" w:rsidRDefault="00371A05" w:rsidP="00757351">
            <w:pPr>
              <w:pStyle w:val="TableParagraph"/>
              <w:spacing w:line="276" w:lineRule="auto"/>
              <w:ind w:left="110" w:right="363"/>
              <w:jc w:val="both"/>
              <w:rPr>
                <w:sz w:val="24"/>
                <w:szCs w:val="24"/>
              </w:rPr>
            </w:pPr>
            <w:r w:rsidRPr="00C849A8">
              <w:rPr>
                <w:sz w:val="24"/>
                <w:szCs w:val="24"/>
              </w:rPr>
              <w:t>Сравнение нынешних и предыдущих достижений ребенка, (но не сравнение с достижениями других обучающихся), стимулирование самооценки.</w:t>
            </w:r>
          </w:p>
        </w:tc>
      </w:tr>
      <w:tr w:rsidR="00371A05" w:rsidRPr="003D4CCA" w:rsidTr="00757351">
        <w:trPr>
          <w:trHeight w:val="840"/>
        </w:trPr>
        <w:tc>
          <w:tcPr>
            <w:tcW w:w="3546" w:type="dxa"/>
          </w:tcPr>
          <w:p w:rsidR="00371A05" w:rsidRPr="00C849A8" w:rsidRDefault="00371A05" w:rsidP="00757351">
            <w:pPr>
              <w:pStyle w:val="TableParagraph"/>
              <w:spacing w:line="276" w:lineRule="auto"/>
              <w:ind w:right="148"/>
              <w:rPr>
                <w:sz w:val="24"/>
                <w:szCs w:val="24"/>
              </w:rPr>
            </w:pPr>
            <w:r w:rsidRPr="00C849A8">
              <w:rPr>
                <w:sz w:val="24"/>
                <w:szCs w:val="24"/>
              </w:rPr>
              <w:t>Формирование игры как важнейшего фактора развития ребенка с ЗПР</w:t>
            </w:r>
          </w:p>
        </w:tc>
        <w:tc>
          <w:tcPr>
            <w:tcW w:w="5810" w:type="dxa"/>
          </w:tcPr>
          <w:p w:rsidR="00371A05" w:rsidRPr="00C849A8" w:rsidRDefault="00371A05" w:rsidP="00757351">
            <w:pPr>
              <w:pStyle w:val="TableParagraph"/>
              <w:spacing w:line="276" w:lineRule="auto"/>
              <w:ind w:left="110" w:right="141"/>
              <w:jc w:val="both"/>
              <w:rPr>
                <w:sz w:val="24"/>
                <w:szCs w:val="24"/>
              </w:rPr>
            </w:pPr>
            <w:r w:rsidRPr="00C849A8">
              <w:rPr>
                <w:sz w:val="24"/>
                <w:szCs w:val="24"/>
              </w:rPr>
              <w:t>Учитывая, что у обучающихся с ЗПР, игра без специально организованной работы самостоятельно нормативно не развивается.</w:t>
            </w:r>
          </w:p>
        </w:tc>
      </w:tr>
      <w:tr w:rsidR="00371A05" w:rsidRPr="003D4CCA" w:rsidTr="00757351">
        <w:trPr>
          <w:trHeight w:val="1379"/>
        </w:trPr>
        <w:tc>
          <w:tcPr>
            <w:tcW w:w="3546" w:type="dxa"/>
          </w:tcPr>
          <w:p w:rsidR="00371A05" w:rsidRPr="00C849A8" w:rsidRDefault="00371A05" w:rsidP="00757351">
            <w:pPr>
              <w:pStyle w:val="TableParagraph"/>
              <w:spacing w:line="276" w:lineRule="auto"/>
              <w:ind w:right="855"/>
              <w:rPr>
                <w:sz w:val="24"/>
                <w:szCs w:val="24"/>
              </w:rPr>
            </w:pPr>
            <w:r w:rsidRPr="00C849A8">
              <w:rPr>
                <w:sz w:val="24"/>
                <w:szCs w:val="24"/>
              </w:rPr>
              <w:t>Создание  развивающей образовательной среды</w:t>
            </w:r>
          </w:p>
        </w:tc>
        <w:tc>
          <w:tcPr>
            <w:tcW w:w="5810" w:type="dxa"/>
          </w:tcPr>
          <w:p w:rsidR="00371A05" w:rsidRPr="00C849A8" w:rsidRDefault="00371A05" w:rsidP="00757351">
            <w:pPr>
              <w:pStyle w:val="TableParagraph"/>
              <w:spacing w:line="276" w:lineRule="auto"/>
              <w:ind w:left="110" w:right="135"/>
              <w:jc w:val="both"/>
              <w:rPr>
                <w:sz w:val="24"/>
                <w:szCs w:val="24"/>
              </w:rPr>
            </w:pPr>
            <w:r w:rsidRPr="00C849A8">
              <w:rPr>
                <w:sz w:val="24"/>
                <w:szCs w:val="24"/>
              </w:rPr>
              <w:t>Компоненты образовательной среды способствуют, способствующей физическому, социально-коммуникативному, познавательному, речевому, художественно-эстетическому развитию ребенка с</w:t>
            </w:r>
          </w:p>
          <w:p w:rsidR="00371A05" w:rsidRPr="00C849A8" w:rsidRDefault="00371A05" w:rsidP="00757351">
            <w:pPr>
              <w:pStyle w:val="TableParagraph"/>
              <w:spacing w:line="276" w:lineRule="auto"/>
              <w:ind w:left="110"/>
              <w:jc w:val="both"/>
              <w:rPr>
                <w:sz w:val="24"/>
                <w:szCs w:val="24"/>
              </w:rPr>
            </w:pPr>
            <w:r w:rsidRPr="00C849A8">
              <w:rPr>
                <w:sz w:val="24"/>
                <w:szCs w:val="24"/>
              </w:rPr>
              <w:t>ЗПР и сохранению его индивидуальности.</w:t>
            </w:r>
          </w:p>
        </w:tc>
      </w:tr>
      <w:tr w:rsidR="00371A05" w:rsidRPr="003D4CCA" w:rsidTr="00757351">
        <w:trPr>
          <w:trHeight w:val="2759"/>
        </w:trPr>
        <w:tc>
          <w:tcPr>
            <w:tcW w:w="3546" w:type="dxa"/>
          </w:tcPr>
          <w:p w:rsidR="00371A05" w:rsidRPr="00C849A8" w:rsidRDefault="00371A05" w:rsidP="00757351">
            <w:pPr>
              <w:pStyle w:val="TableParagraph"/>
              <w:spacing w:line="276" w:lineRule="auto"/>
              <w:ind w:right="221"/>
              <w:rPr>
                <w:sz w:val="24"/>
                <w:szCs w:val="24"/>
              </w:rPr>
            </w:pPr>
            <w:r w:rsidRPr="00C849A8">
              <w:rPr>
                <w:sz w:val="24"/>
                <w:szCs w:val="24"/>
              </w:rPr>
              <w:lastRenderedPageBreak/>
              <w:t>Сбалансированность репродуктивной (воспроизводящей готовый образец) и продуктивной (производящей субъективно новый продукт) деятельности</w:t>
            </w:r>
          </w:p>
        </w:tc>
        <w:tc>
          <w:tcPr>
            <w:tcW w:w="5810" w:type="dxa"/>
          </w:tcPr>
          <w:p w:rsidR="00371A05" w:rsidRPr="00C849A8" w:rsidRDefault="00371A05" w:rsidP="00757351">
            <w:pPr>
              <w:pStyle w:val="TableParagraph"/>
              <w:spacing w:line="276" w:lineRule="auto"/>
              <w:ind w:left="110" w:right="115"/>
              <w:jc w:val="both"/>
              <w:rPr>
                <w:sz w:val="24"/>
                <w:szCs w:val="24"/>
              </w:rPr>
            </w:pPr>
            <w:r w:rsidRPr="00C849A8">
              <w:rPr>
                <w:sz w:val="24"/>
                <w:szCs w:val="24"/>
              </w:rPr>
              <w:t>Деятельность обучающего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активности. Учитывая особенности познавательной деятельности обучающихся с ЗПР, переход к продуктивной деятельности и формирование новых представлений и умений следует при устойчивом функционировании и ранее освоенного умения, навыка.</w:t>
            </w:r>
          </w:p>
        </w:tc>
      </w:tr>
      <w:tr w:rsidR="00371A05" w:rsidRPr="003D4CCA" w:rsidTr="00757351">
        <w:trPr>
          <w:trHeight w:val="1379"/>
        </w:trPr>
        <w:tc>
          <w:tcPr>
            <w:tcW w:w="3546" w:type="dxa"/>
          </w:tcPr>
          <w:p w:rsidR="00371A05" w:rsidRPr="00C849A8" w:rsidRDefault="00371A05" w:rsidP="0075735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  <w:r w:rsidRPr="00C849A8">
              <w:rPr>
                <w:sz w:val="24"/>
                <w:szCs w:val="24"/>
              </w:rPr>
              <w:t xml:space="preserve"> Участие семьи</w:t>
            </w:r>
          </w:p>
        </w:tc>
        <w:tc>
          <w:tcPr>
            <w:tcW w:w="5810" w:type="dxa"/>
          </w:tcPr>
          <w:p w:rsidR="00371A05" w:rsidRPr="00C849A8" w:rsidRDefault="00371A05" w:rsidP="00757351">
            <w:pPr>
              <w:pStyle w:val="TableParagraph"/>
              <w:spacing w:line="276" w:lineRule="auto"/>
              <w:ind w:left="110" w:right="150"/>
              <w:jc w:val="both"/>
              <w:rPr>
                <w:sz w:val="24"/>
                <w:szCs w:val="24"/>
              </w:rPr>
            </w:pPr>
            <w:r w:rsidRPr="00C849A8">
              <w:rPr>
                <w:sz w:val="24"/>
                <w:szCs w:val="24"/>
              </w:rPr>
              <w:t>Необходимое условие для полноценного развития ребенка с ЗПР. Это условие имеет особое значение, так как, одной из причин задержки развития у обучающихся могут быть неблагоприятные условия жизнедеятельности и воспитания в семье.</w:t>
            </w:r>
          </w:p>
        </w:tc>
      </w:tr>
      <w:tr w:rsidR="00371A05" w:rsidRPr="003D4CCA" w:rsidTr="00757351">
        <w:trPr>
          <w:trHeight w:val="2208"/>
        </w:trPr>
        <w:tc>
          <w:tcPr>
            <w:tcW w:w="3546" w:type="dxa"/>
          </w:tcPr>
          <w:p w:rsidR="00371A05" w:rsidRPr="00C849A8" w:rsidRDefault="00371A05" w:rsidP="00757351">
            <w:pPr>
              <w:pStyle w:val="TableParagraph"/>
              <w:spacing w:line="276" w:lineRule="auto"/>
              <w:ind w:right="345"/>
              <w:rPr>
                <w:sz w:val="24"/>
                <w:szCs w:val="24"/>
              </w:rPr>
            </w:pPr>
            <w:r w:rsidRPr="00C849A8">
              <w:rPr>
                <w:sz w:val="24"/>
                <w:szCs w:val="24"/>
              </w:rPr>
              <w:t>Профессиональное развитие педагогических  работников</w:t>
            </w:r>
          </w:p>
        </w:tc>
        <w:tc>
          <w:tcPr>
            <w:tcW w:w="5810" w:type="dxa"/>
          </w:tcPr>
          <w:p w:rsidR="00371A05" w:rsidRPr="00C849A8" w:rsidRDefault="00371A05" w:rsidP="00757351">
            <w:pPr>
              <w:pStyle w:val="TableParagraph"/>
              <w:spacing w:line="276" w:lineRule="auto"/>
              <w:ind w:left="110" w:right="137"/>
              <w:jc w:val="both"/>
              <w:rPr>
                <w:sz w:val="24"/>
                <w:szCs w:val="24"/>
              </w:rPr>
            </w:pPr>
            <w:r w:rsidRPr="00C849A8">
              <w:rPr>
                <w:color w:val="262626" w:themeColor="text1" w:themeTint="D9"/>
                <w:sz w:val="24"/>
                <w:szCs w:val="24"/>
              </w:rPr>
              <w:t xml:space="preserve">Направленное на развитие профессиональных компетентностей, овладения новыми технологиями, в том числе коммуникативной компетентности и мастерства мотивирования ребенка с ЗПР, а также владения правилами безопасного пользования интернетом, предполагающее создание сетевого взаимодействия педагогических работников и </w:t>
            </w:r>
            <w:r w:rsidRPr="00C849A8">
              <w:rPr>
                <w:sz w:val="24"/>
                <w:szCs w:val="24"/>
              </w:rPr>
              <w:t>управленцев, работающих по Программе.</w:t>
            </w:r>
          </w:p>
        </w:tc>
      </w:tr>
    </w:tbl>
    <w:p w:rsidR="00371A05" w:rsidRPr="00C849A8" w:rsidRDefault="00371A05" w:rsidP="00371A05">
      <w:pPr>
        <w:pStyle w:val="TableParagraph"/>
        <w:spacing w:line="276" w:lineRule="auto"/>
        <w:ind w:left="0" w:firstLine="709"/>
        <w:jc w:val="both"/>
        <w:rPr>
          <w:sz w:val="24"/>
          <w:szCs w:val="24"/>
        </w:rPr>
      </w:pPr>
    </w:p>
    <w:p w:rsidR="00371A05" w:rsidRPr="00C849A8" w:rsidRDefault="00C849A8" w:rsidP="00C849A8">
      <w:pPr>
        <w:pStyle w:val="TableParagraph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71A05" w:rsidRPr="00C849A8">
        <w:rPr>
          <w:sz w:val="24"/>
          <w:szCs w:val="24"/>
        </w:rPr>
        <w:t>Важным условием является составление индивидуального образовательного маршрута, который дает представление о ресурсах и дефицитах в развитии ребенка с ЗПР, о видах трудностей, возникающих при освоении основной образовательной программы дошкольного образования; раскрывает причину, лежащую в основе трудностей; содержит примерные виды деятельности, осуществляемые субъектами сопровождения.</w:t>
      </w:r>
    </w:p>
    <w:p w:rsidR="00371A05" w:rsidRPr="00C849A8" w:rsidRDefault="00371A05" w:rsidP="00371A05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71A05" w:rsidRPr="00C849A8" w:rsidRDefault="00371A05" w:rsidP="00371A05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F1576" w:rsidRPr="00C849A8" w:rsidRDefault="00AF1576" w:rsidP="00371A05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849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Ссылка на федеральную </w:t>
      </w:r>
      <w:r w:rsidR="00371A05" w:rsidRPr="00C849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адаптированную </w:t>
      </w:r>
      <w:r w:rsidRPr="00C849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образовательную программу дошкольного образования (Ф</w:t>
      </w:r>
      <w:r w:rsidR="00371A05" w:rsidRPr="00C849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C849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 ДО):</w:t>
      </w:r>
    </w:p>
    <w:p w:rsidR="00371A05" w:rsidRPr="00C849A8" w:rsidRDefault="004F6008" w:rsidP="00371A05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849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</w:t>
      </w:r>
      <w:hyperlink r:id="rId5" w:history="1">
        <w:r w:rsidR="00371A05" w:rsidRPr="00C849A8">
          <w:rPr>
            <w:rStyle w:val="a3"/>
            <w:rFonts w:ascii="Times New Roman" w:hAnsi="Times New Roman" w:cs="Times New Roman"/>
            <w:b/>
            <w:sz w:val="24"/>
            <w:szCs w:val="24"/>
            <w:lang w:val="ru-RU"/>
          </w:rPr>
          <w:t>https://www.garant.ru/products/ipo/prime/doc/406149049/</w:t>
        </w:r>
      </w:hyperlink>
    </w:p>
    <w:p w:rsidR="00AF1576" w:rsidRPr="00C849A8" w:rsidRDefault="00AF1576" w:rsidP="00AF1576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71A05" w:rsidRPr="00C849A8" w:rsidRDefault="00371A05" w:rsidP="00371A05">
      <w:pPr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C849A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Часть, формируемая участниками образовательных отношений </w:t>
      </w:r>
    </w:p>
    <w:p w:rsidR="00371A05" w:rsidRPr="00C849A8" w:rsidRDefault="00C849A8" w:rsidP="00C849A8">
      <w:pPr>
        <w:pStyle w:val="TableParagraph"/>
        <w:spacing w:line="276" w:lineRule="auto"/>
        <w:ind w:left="0" w:right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71A05" w:rsidRPr="00C849A8">
        <w:rPr>
          <w:sz w:val="24"/>
          <w:szCs w:val="24"/>
        </w:rPr>
        <w:t>Пространство групп организовано в виде разграниченных центров, оснащенных развивающим и материалами (книги, игрушки, материалы для творчества, развивающее оборудование и пр.).</w:t>
      </w:r>
    </w:p>
    <w:p w:rsidR="00371A05" w:rsidRPr="00C849A8" w:rsidRDefault="00C849A8" w:rsidP="00C849A8">
      <w:pPr>
        <w:pStyle w:val="TableParagraph"/>
        <w:spacing w:line="276" w:lineRule="auto"/>
        <w:ind w:left="0" w:right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71A05" w:rsidRPr="00C849A8">
        <w:rPr>
          <w:sz w:val="24"/>
          <w:szCs w:val="24"/>
        </w:rPr>
        <w:t>Такая организация пространства позволяет детям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:rsidR="00371A05" w:rsidRPr="00C849A8" w:rsidRDefault="00C849A8" w:rsidP="00C849A8">
      <w:pPr>
        <w:pStyle w:val="TableParagraph"/>
        <w:spacing w:line="276" w:lineRule="auto"/>
        <w:ind w:left="0" w:right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71A05" w:rsidRPr="00C849A8">
        <w:rPr>
          <w:sz w:val="24"/>
          <w:szCs w:val="24"/>
        </w:rPr>
        <w:t>Оснащение центров меняется в соответствии с тематическим планированием образовательного процесса.</w:t>
      </w:r>
    </w:p>
    <w:p w:rsidR="00371A05" w:rsidRPr="00C849A8" w:rsidRDefault="00C849A8" w:rsidP="00C849A8">
      <w:pPr>
        <w:pStyle w:val="TableParagraph"/>
        <w:spacing w:line="276" w:lineRule="auto"/>
        <w:ind w:left="0" w:right="9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71A05" w:rsidRPr="00C849A8">
        <w:rPr>
          <w:sz w:val="24"/>
          <w:szCs w:val="24"/>
        </w:rPr>
        <w:t>В группах для детей дошкольного возраста (от</w:t>
      </w:r>
      <w:r>
        <w:rPr>
          <w:sz w:val="24"/>
          <w:szCs w:val="24"/>
        </w:rPr>
        <w:t xml:space="preserve"> </w:t>
      </w:r>
      <w:r w:rsidR="00371A05" w:rsidRPr="00C849A8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371A05" w:rsidRPr="00C849A8">
        <w:rPr>
          <w:sz w:val="24"/>
          <w:szCs w:val="24"/>
        </w:rPr>
        <w:t>до 7лет) предусматривается следующий комплекс из 13 центров детской активности:</w:t>
      </w:r>
    </w:p>
    <w:p w:rsidR="00371A05" w:rsidRPr="00C849A8" w:rsidRDefault="00C849A8" w:rsidP="00C849A8">
      <w:pPr>
        <w:pStyle w:val="TableParagraph"/>
        <w:spacing w:line="276" w:lineRule="auto"/>
        <w:ind w:left="0" w:right="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371A05" w:rsidRPr="00C849A8">
        <w:rPr>
          <w:b/>
          <w:sz w:val="24"/>
          <w:szCs w:val="24"/>
        </w:rPr>
        <w:t xml:space="preserve">Центр двигательной активности  </w:t>
      </w:r>
      <w:r w:rsidR="00371A05" w:rsidRPr="00C849A8">
        <w:rPr>
          <w:sz w:val="24"/>
          <w:szCs w:val="24"/>
        </w:rPr>
        <w:t>(ориентирован на организацию игр средней и малой подвижности в групповых помещениях, средней и интенсивной подвижности в физкультурном и музыкальном залах, интенсивной подвижности на групповых участках, спортивной площадке, всей территории детского сада) в интеграции содержанием образовательных областей «Физическое развитие», «Социально-коммуникативное развитие»,«Речевое развитие».</w:t>
      </w:r>
    </w:p>
    <w:p w:rsidR="00371A05" w:rsidRPr="00C849A8" w:rsidRDefault="00C849A8" w:rsidP="00C849A8">
      <w:pPr>
        <w:pStyle w:val="TableParagraph"/>
        <w:tabs>
          <w:tab w:val="left" w:pos="392"/>
          <w:tab w:val="left" w:pos="1134"/>
        </w:tabs>
        <w:spacing w:line="276" w:lineRule="auto"/>
        <w:ind w:right="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371A05" w:rsidRPr="00C849A8">
        <w:rPr>
          <w:b/>
          <w:sz w:val="24"/>
          <w:szCs w:val="24"/>
        </w:rPr>
        <w:t>Центр безопасности</w:t>
      </w:r>
      <w:r w:rsidR="00371A05" w:rsidRPr="00C849A8">
        <w:rPr>
          <w:sz w:val="24"/>
          <w:szCs w:val="24"/>
        </w:rPr>
        <w:t>,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«Физическое развитие», «Познавательное развитие», «Речевое развитие», «Социально-коммуникативное развитие».</w:t>
      </w:r>
    </w:p>
    <w:p w:rsidR="00371A05" w:rsidRPr="00C849A8" w:rsidRDefault="00C849A8" w:rsidP="00C849A8">
      <w:pPr>
        <w:pStyle w:val="TableParagraph"/>
        <w:tabs>
          <w:tab w:val="left" w:pos="392"/>
          <w:tab w:val="left" w:pos="1134"/>
        </w:tabs>
        <w:spacing w:before="4" w:line="276" w:lineRule="auto"/>
        <w:ind w:right="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371A05" w:rsidRPr="00C849A8">
        <w:rPr>
          <w:b/>
          <w:sz w:val="24"/>
          <w:szCs w:val="24"/>
        </w:rPr>
        <w:t>Центр игры</w:t>
      </w:r>
      <w:r w:rsidR="00371A05" w:rsidRPr="00C849A8">
        <w:rPr>
          <w:sz w:val="24"/>
          <w:szCs w:val="24"/>
        </w:rPr>
        <w:t>, содержащий оборудование для организации сюжетно-ролевых детских игр, предметы-заместители в интеграции содержанием образовательных областей «Познавательно развитие», «Речевое развитие», «Социально-коммуникативное развитие», «Художественно-эстетическое развитие» и «Физическое развитие».</w:t>
      </w:r>
    </w:p>
    <w:p w:rsidR="00371A05" w:rsidRPr="00C849A8" w:rsidRDefault="00C849A8" w:rsidP="00C849A8">
      <w:pPr>
        <w:pStyle w:val="TableParagraph"/>
        <w:tabs>
          <w:tab w:val="left" w:pos="392"/>
          <w:tab w:val="left" w:pos="1134"/>
        </w:tabs>
        <w:spacing w:before="4" w:line="276" w:lineRule="auto"/>
        <w:ind w:right="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371A05" w:rsidRPr="00C849A8">
        <w:rPr>
          <w:b/>
          <w:sz w:val="24"/>
          <w:szCs w:val="24"/>
        </w:rPr>
        <w:t>Центр конструирования</w:t>
      </w:r>
      <w:r w:rsidR="00371A05" w:rsidRPr="00C849A8">
        <w:rPr>
          <w:sz w:val="24"/>
          <w:szCs w:val="24"/>
        </w:rPr>
        <w:t>, в котором есть разнообразные виды строительного материала и детских конструкторов, бросового материала схем, рисунков, картин, демонстрационных материалов для организации конструкторской деятельности детей в интеграции с содержанием образовательных областей «Познавательное развитие», «Речевое развитие», «Социально-коммуникативное развитие» и «Художественно-эстетическое развитие».</w:t>
      </w:r>
    </w:p>
    <w:p w:rsidR="00371A05" w:rsidRPr="00C849A8" w:rsidRDefault="00C849A8" w:rsidP="00C849A8">
      <w:pPr>
        <w:pStyle w:val="TableParagraph"/>
        <w:tabs>
          <w:tab w:val="left" w:pos="392"/>
          <w:tab w:val="left" w:pos="1134"/>
        </w:tabs>
        <w:spacing w:before="4" w:line="276" w:lineRule="auto"/>
        <w:ind w:right="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371A05" w:rsidRPr="00C849A8">
        <w:rPr>
          <w:b/>
          <w:sz w:val="24"/>
          <w:szCs w:val="24"/>
        </w:rPr>
        <w:t>Центр логики и математики</w:t>
      </w:r>
      <w:r w:rsidR="00371A05" w:rsidRPr="00C849A8">
        <w:rPr>
          <w:sz w:val="24"/>
          <w:szCs w:val="24"/>
        </w:rPr>
        <w:t>, содержащий разнообразный дидактический материал и развивающие игрушки,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«Познавательное развитие», «Речевое развитие», «Социально-коммуникативное развитие».</w:t>
      </w:r>
    </w:p>
    <w:p w:rsidR="00371A05" w:rsidRPr="00C849A8" w:rsidRDefault="00C849A8" w:rsidP="00C849A8">
      <w:pPr>
        <w:pStyle w:val="TableParagraph"/>
        <w:tabs>
          <w:tab w:val="left" w:pos="392"/>
          <w:tab w:val="left" w:pos="1134"/>
        </w:tabs>
        <w:spacing w:before="8" w:line="276" w:lineRule="auto"/>
        <w:ind w:right="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371A05" w:rsidRPr="00C849A8">
        <w:rPr>
          <w:b/>
          <w:sz w:val="24"/>
          <w:szCs w:val="24"/>
        </w:rPr>
        <w:t>Центр экспериментирования</w:t>
      </w:r>
      <w:r w:rsidR="00371A05" w:rsidRPr="00C849A8">
        <w:rPr>
          <w:sz w:val="24"/>
          <w:szCs w:val="24"/>
        </w:rPr>
        <w:t>, организации наблюдения и труда, игровое оборудование, демонстрационные материалы и дидактические пособия которого способствуют реализации поисково-экспериментальной и трудовой деятельности детей в интеграции с содержанием образовательных областей «Познавательное развитие», «Речевое развитие», «Социально-коммуникативное развитие».</w:t>
      </w:r>
    </w:p>
    <w:p w:rsidR="00371A05" w:rsidRPr="00C849A8" w:rsidRDefault="00C849A8" w:rsidP="00C849A8">
      <w:pPr>
        <w:pStyle w:val="TableParagraph"/>
        <w:tabs>
          <w:tab w:val="left" w:pos="392"/>
          <w:tab w:val="left" w:pos="1134"/>
        </w:tabs>
        <w:spacing w:before="5" w:line="276" w:lineRule="auto"/>
        <w:ind w:right="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371A05" w:rsidRPr="00C849A8">
        <w:rPr>
          <w:b/>
          <w:sz w:val="24"/>
          <w:szCs w:val="24"/>
        </w:rPr>
        <w:t xml:space="preserve">Центр познания и коммуникации </w:t>
      </w:r>
      <w:r w:rsidR="00371A05" w:rsidRPr="00C849A8">
        <w:rPr>
          <w:sz w:val="24"/>
          <w:szCs w:val="24"/>
        </w:rPr>
        <w:t>детей,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содержанием образовательных областей «Познавательное развитие», «Речевое развитие», «Социально-коммуникативное развитие».</w:t>
      </w:r>
    </w:p>
    <w:p w:rsidR="00371A05" w:rsidRPr="00C849A8" w:rsidRDefault="00C849A8" w:rsidP="00C849A8">
      <w:pPr>
        <w:pStyle w:val="TableParagraph"/>
        <w:tabs>
          <w:tab w:val="left" w:pos="392"/>
          <w:tab w:val="left" w:pos="1134"/>
        </w:tabs>
        <w:spacing w:before="2" w:line="276" w:lineRule="auto"/>
        <w:ind w:right="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371A05" w:rsidRPr="00C849A8">
        <w:rPr>
          <w:b/>
          <w:sz w:val="24"/>
          <w:szCs w:val="24"/>
        </w:rPr>
        <w:t>Центр книги</w:t>
      </w:r>
      <w:r w:rsidR="00371A05" w:rsidRPr="00C849A8">
        <w:rPr>
          <w:sz w:val="24"/>
          <w:szCs w:val="24"/>
        </w:rPr>
        <w:t>, содержащий художественную и документальную литературу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воспитание любви интереса к художественному слову, удовлетворение познавательных потребностей в интеграции содержания всех образовательных областей.</w:t>
      </w:r>
    </w:p>
    <w:p w:rsidR="00371A05" w:rsidRPr="00C849A8" w:rsidRDefault="00C849A8" w:rsidP="00C849A8">
      <w:pPr>
        <w:pStyle w:val="TableParagraph"/>
        <w:tabs>
          <w:tab w:val="left" w:pos="392"/>
          <w:tab w:val="left" w:pos="1134"/>
        </w:tabs>
        <w:spacing w:before="8" w:line="276" w:lineRule="auto"/>
        <w:ind w:right="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371A05" w:rsidRPr="00C849A8">
        <w:rPr>
          <w:b/>
          <w:sz w:val="24"/>
          <w:szCs w:val="24"/>
        </w:rPr>
        <w:t>Центр театрализации и музицирования</w:t>
      </w:r>
      <w:r w:rsidR="00371A05" w:rsidRPr="00C849A8">
        <w:rPr>
          <w:sz w:val="24"/>
          <w:szCs w:val="24"/>
        </w:rPr>
        <w:t>,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«Художественно-эстетическое развитие», «Познавательное развитие», «Речевое развитие», «Социально-коммуникативное развитие», «Физическое развитие».</w:t>
      </w:r>
    </w:p>
    <w:p w:rsidR="00371A05" w:rsidRPr="00C849A8" w:rsidRDefault="00C849A8" w:rsidP="00C849A8">
      <w:pPr>
        <w:pStyle w:val="TableParagraph"/>
        <w:tabs>
          <w:tab w:val="left" w:pos="392"/>
          <w:tab w:val="left" w:pos="1134"/>
        </w:tabs>
        <w:spacing w:before="18" w:line="276" w:lineRule="auto"/>
        <w:ind w:right="3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</w:t>
      </w:r>
      <w:r w:rsidR="00371A05" w:rsidRPr="00C849A8">
        <w:rPr>
          <w:b/>
          <w:sz w:val="24"/>
          <w:szCs w:val="24"/>
        </w:rPr>
        <w:t xml:space="preserve">Центр уединения </w:t>
      </w:r>
      <w:r w:rsidR="00371A05" w:rsidRPr="00C849A8">
        <w:rPr>
          <w:sz w:val="24"/>
          <w:szCs w:val="24"/>
        </w:rPr>
        <w:t>предназначен для снятия психоэмоционального напряжения воспитанников. Места для отдыха и уединения не соседствует с активным сектором.</w:t>
      </w:r>
    </w:p>
    <w:p w:rsidR="00371A05" w:rsidRPr="00C849A8" w:rsidRDefault="00C849A8" w:rsidP="00C849A8">
      <w:pPr>
        <w:pStyle w:val="TableParagraph"/>
        <w:tabs>
          <w:tab w:val="left" w:pos="392"/>
          <w:tab w:val="left" w:pos="1134"/>
        </w:tabs>
        <w:spacing w:before="13" w:line="276" w:lineRule="auto"/>
        <w:ind w:right="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371A05" w:rsidRPr="00C849A8">
        <w:rPr>
          <w:b/>
          <w:sz w:val="24"/>
          <w:szCs w:val="24"/>
        </w:rPr>
        <w:t xml:space="preserve">Центр коррекции </w:t>
      </w:r>
      <w:r w:rsidR="00371A05" w:rsidRPr="00C849A8">
        <w:rPr>
          <w:sz w:val="24"/>
          <w:szCs w:val="24"/>
        </w:rPr>
        <w:t>предназначен для организации совместной деятельности воспитателя и/ или специалиста с детьми с ОВЗ, направленной на коррекцию имеющихся у них нарушений.</w:t>
      </w:r>
    </w:p>
    <w:p w:rsidR="00371A05" w:rsidRPr="00C849A8" w:rsidRDefault="00C849A8" w:rsidP="00C849A8">
      <w:pPr>
        <w:pStyle w:val="TableParagraph"/>
        <w:tabs>
          <w:tab w:val="left" w:pos="392"/>
          <w:tab w:val="left" w:pos="1134"/>
        </w:tabs>
        <w:spacing w:before="9" w:line="276" w:lineRule="auto"/>
        <w:ind w:right="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371A05" w:rsidRPr="00C849A8">
        <w:rPr>
          <w:b/>
          <w:sz w:val="24"/>
          <w:szCs w:val="24"/>
        </w:rPr>
        <w:t xml:space="preserve">Центр творчества </w:t>
      </w:r>
      <w:r w:rsidR="00371A05" w:rsidRPr="00C849A8">
        <w:rPr>
          <w:sz w:val="24"/>
          <w:szCs w:val="24"/>
        </w:rPr>
        <w:t>детей, предназначенный для реализации продуктивной деятельности детей (рисование, лепка, аппликация, художественный труд) в интеграции с содержанием образовательных областей «Речевое развитие», «Познавательное развитие», «Социально-коммуникативное развитие».</w:t>
      </w:r>
    </w:p>
    <w:p w:rsidR="00371A05" w:rsidRPr="00C849A8" w:rsidRDefault="00C849A8" w:rsidP="00C849A8">
      <w:pPr>
        <w:pStyle w:val="TableParagraph"/>
        <w:tabs>
          <w:tab w:val="left" w:pos="392"/>
          <w:tab w:val="left" w:pos="1134"/>
        </w:tabs>
        <w:spacing w:before="9" w:line="276" w:lineRule="auto"/>
        <w:ind w:right="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371A05" w:rsidRPr="00C849A8">
        <w:rPr>
          <w:b/>
          <w:sz w:val="24"/>
          <w:szCs w:val="24"/>
        </w:rPr>
        <w:t xml:space="preserve">Центр «Наша Родина» </w:t>
      </w:r>
      <w:r w:rsidR="00371A05" w:rsidRPr="00C849A8">
        <w:rPr>
          <w:sz w:val="24"/>
          <w:szCs w:val="24"/>
        </w:rPr>
        <w:t>содержит материалы по разделам: знания о государстве, малая Родина – город Ярославль, народные традиции и культура, семья.</w:t>
      </w:r>
    </w:p>
    <w:p w:rsidR="006F4C52" w:rsidRPr="00C849A8" w:rsidRDefault="006F4C52" w:rsidP="00371A05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F6008" w:rsidRPr="00C849A8" w:rsidRDefault="00C849A8" w:rsidP="00C849A8">
      <w:pPr>
        <w:pStyle w:val="TableParagraph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F6008" w:rsidRPr="00C849A8">
        <w:rPr>
          <w:sz w:val="24"/>
          <w:szCs w:val="24"/>
        </w:rPr>
        <w:t>Важным условием является составление индивидуального образовательного маршрута, который дает представление о ресурсах и дефицитах в развитии ребенка с ЗПР, о видах трудностей, возникающих при освоении основной образовательной программы дошкольного образования; раскрывает причину, лежащую в основе трудностей; содержит примерные виды деятельности, осуществляемые субъектами сопровождения.</w:t>
      </w:r>
    </w:p>
    <w:p w:rsidR="004F6008" w:rsidRPr="00C849A8" w:rsidRDefault="004F6008" w:rsidP="00371A05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F6008" w:rsidRPr="00C849A8" w:rsidSect="006F4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36A8"/>
    <w:multiLevelType w:val="hybridMultilevel"/>
    <w:tmpl w:val="EDF207B8"/>
    <w:lvl w:ilvl="0" w:tplc="74DA3432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C4E5B"/>
    <w:multiLevelType w:val="hybridMultilevel"/>
    <w:tmpl w:val="BF06C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E3DCD"/>
    <w:multiLevelType w:val="hybridMultilevel"/>
    <w:tmpl w:val="678E4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81EC6"/>
    <w:multiLevelType w:val="hybridMultilevel"/>
    <w:tmpl w:val="84040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181C01"/>
    <w:multiLevelType w:val="hybridMultilevel"/>
    <w:tmpl w:val="2424E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1A28CB"/>
    <w:multiLevelType w:val="hybridMultilevel"/>
    <w:tmpl w:val="3976BEEE"/>
    <w:lvl w:ilvl="0" w:tplc="35A8FC54">
      <w:numFmt w:val="bullet"/>
      <w:lvlText w:val="-"/>
      <w:lvlJc w:val="left"/>
      <w:pPr>
        <w:ind w:left="391" w:hanging="284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BA98FA88">
      <w:numFmt w:val="bullet"/>
      <w:lvlText w:val="•"/>
      <w:lvlJc w:val="left"/>
      <w:pPr>
        <w:ind w:left="1373" w:hanging="284"/>
      </w:pPr>
      <w:rPr>
        <w:rFonts w:hint="default"/>
        <w:lang w:val="ru-RU" w:eastAsia="en-US" w:bidi="ar-SA"/>
      </w:rPr>
    </w:lvl>
    <w:lvl w:ilvl="2" w:tplc="F8DEE39E">
      <w:numFmt w:val="bullet"/>
      <w:lvlText w:val="•"/>
      <w:lvlJc w:val="left"/>
      <w:pPr>
        <w:ind w:left="2346" w:hanging="284"/>
      </w:pPr>
      <w:rPr>
        <w:rFonts w:hint="default"/>
        <w:lang w:val="ru-RU" w:eastAsia="en-US" w:bidi="ar-SA"/>
      </w:rPr>
    </w:lvl>
    <w:lvl w:ilvl="3" w:tplc="9FF051FC">
      <w:numFmt w:val="bullet"/>
      <w:lvlText w:val="•"/>
      <w:lvlJc w:val="left"/>
      <w:pPr>
        <w:ind w:left="3319" w:hanging="284"/>
      </w:pPr>
      <w:rPr>
        <w:rFonts w:hint="default"/>
        <w:lang w:val="ru-RU" w:eastAsia="en-US" w:bidi="ar-SA"/>
      </w:rPr>
    </w:lvl>
    <w:lvl w:ilvl="4" w:tplc="C8001F6C">
      <w:numFmt w:val="bullet"/>
      <w:lvlText w:val="•"/>
      <w:lvlJc w:val="left"/>
      <w:pPr>
        <w:ind w:left="4292" w:hanging="284"/>
      </w:pPr>
      <w:rPr>
        <w:rFonts w:hint="default"/>
        <w:lang w:val="ru-RU" w:eastAsia="en-US" w:bidi="ar-SA"/>
      </w:rPr>
    </w:lvl>
    <w:lvl w:ilvl="5" w:tplc="B322A7C6">
      <w:numFmt w:val="bullet"/>
      <w:lvlText w:val="•"/>
      <w:lvlJc w:val="left"/>
      <w:pPr>
        <w:ind w:left="5265" w:hanging="284"/>
      </w:pPr>
      <w:rPr>
        <w:rFonts w:hint="default"/>
        <w:lang w:val="ru-RU" w:eastAsia="en-US" w:bidi="ar-SA"/>
      </w:rPr>
    </w:lvl>
    <w:lvl w:ilvl="6" w:tplc="CB340528">
      <w:numFmt w:val="bullet"/>
      <w:lvlText w:val="•"/>
      <w:lvlJc w:val="left"/>
      <w:pPr>
        <w:ind w:left="6238" w:hanging="284"/>
      </w:pPr>
      <w:rPr>
        <w:rFonts w:hint="default"/>
        <w:lang w:val="ru-RU" w:eastAsia="en-US" w:bidi="ar-SA"/>
      </w:rPr>
    </w:lvl>
    <w:lvl w:ilvl="7" w:tplc="3C329EDC">
      <w:numFmt w:val="bullet"/>
      <w:lvlText w:val="•"/>
      <w:lvlJc w:val="left"/>
      <w:pPr>
        <w:ind w:left="7211" w:hanging="284"/>
      </w:pPr>
      <w:rPr>
        <w:rFonts w:hint="default"/>
        <w:lang w:val="ru-RU" w:eastAsia="en-US" w:bidi="ar-SA"/>
      </w:rPr>
    </w:lvl>
    <w:lvl w:ilvl="8" w:tplc="03227538">
      <w:numFmt w:val="bullet"/>
      <w:lvlText w:val="•"/>
      <w:lvlJc w:val="left"/>
      <w:pPr>
        <w:ind w:left="8184" w:hanging="284"/>
      </w:pPr>
      <w:rPr>
        <w:rFonts w:hint="default"/>
        <w:lang w:val="ru-RU" w:eastAsia="en-US" w:bidi="ar-SA"/>
      </w:rPr>
    </w:lvl>
  </w:abstractNum>
  <w:abstractNum w:abstractNumId="6">
    <w:nsid w:val="64E33465"/>
    <w:multiLevelType w:val="hybridMultilevel"/>
    <w:tmpl w:val="96FCB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AF1576"/>
    <w:rsid w:val="0001089F"/>
    <w:rsid w:val="000379EA"/>
    <w:rsid w:val="00371A05"/>
    <w:rsid w:val="003A5A2A"/>
    <w:rsid w:val="003B5D8B"/>
    <w:rsid w:val="003D4CCA"/>
    <w:rsid w:val="004F6008"/>
    <w:rsid w:val="006F4C52"/>
    <w:rsid w:val="00906E53"/>
    <w:rsid w:val="00AF1576"/>
    <w:rsid w:val="00C849A8"/>
    <w:rsid w:val="00DC0B62"/>
    <w:rsid w:val="00DC6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76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157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F15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157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576"/>
    <w:rPr>
      <w:rFonts w:ascii="Tahoma" w:hAnsi="Tahoma" w:cs="Tahoma"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371A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71A05"/>
    <w:pPr>
      <w:widowControl w:val="0"/>
      <w:autoSpaceDE w:val="0"/>
      <w:autoSpaceDN w:val="0"/>
      <w:spacing w:before="0" w:beforeAutospacing="0" w:after="0" w:afterAutospacing="0"/>
      <w:ind w:left="107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40614904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2487</Words>
  <Characters>14182</Characters>
  <Application>Microsoft Office Word</Application>
  <DocSecurity>0</DocSecurity>
  <Lines>118</Lines>
  <Paragraphs>33</Paragraphs>
  <ScaleCrop>false</ScaleCrop>
  <Company>Reanimator Extreme Edition</Company>
  <LinksUpToDate>false</LinksUpToDate>
  <CharactersWithSpaces>16636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Константинова</dc:creator>
  <cp:lastModifiedBy>1</cp:lastModifiedBy>
  <cp:revision>9</cp:revision>
  <dcterms:created xsi:type="dcterms:W3CDTF">2023-12-10T12:41:00Z</dcterms:created>
  <dcterms:modified xsi:type="dcterms:W3CDTF">2025-03-20T07:27:00Z</dcterms:modified>
</cp:coreProperties>
</file>